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05-0093/2608/2025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УИД86MS0063-01-2025-000213-09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ст. 15.33.2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Ольхова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Степановича, </w:t>
      </w:r>
      <w:r>
        <w:rPr>
          <w:rStyle w:val="cat-UserDefinedgrp-4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4rplc-1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02 ноября 2024 года </w:t>
      </w:r>
      <w:r>
        <w:rPr>
          <w:rFonts w:ascii="Times New Roman" w:eastAsia="Times New Roman" w:hAnsi="Times New Roman" w:cs="Times New Roman"/>
          <w:sz w:val="26"/>
          <w:szCs w:val="26"/>
        </w:rPr>
        <w:t>Ольхов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С.С., являясь руководителем в </w:t>
      </w:r>
      <w:r>
        <w:rPr>
          <w:rStyle w:val="cat-UserDefinedgrp-4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1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с нарушением установленного срока,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начало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ГПХ </w:t>
      </w:r>
      <w:r>
        <w:rPr>
          <w:rFonts w:ascii="Times New Roman" w:eastAsia="Times New Roman" w:hAnsi="Times New Roman" w:cs="Times New Roman"/>
          <w:sz w:val="26"/>
          <w:szCs w:val="26"/>
        </w:rPr>
        <w:t>01.10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таким образом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сроки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по форме ЕФС-1, раздел 1, подраздел 1.1.,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Ольхов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времени и месте рассмотрения </w:t>
      </w:r>
      <w:r>
        <w:rPr>
          <w:rFonts w:ascii="Times New Roman" w:eastAsia="Times New Roman" w:hAnsi="Times New Roman" w:cs="Times New Roman"/>
          <w:sz w:val="26"/>
          <w:szCs w:val="26"/>
        </w:rPr>
        <w:t>дела извещен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Ольхова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15.01.2025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-сведен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 по форме ЕФС-1, направленные </w:t>
      </w:r>
      <w:r>
        <w:rPr>
          <w:rStyle w:val="cat-UserDefinedgrp-44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фонд пенсионного и социального страхования РФ с нарушение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02.11.2024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выписка из ЕГРЮЛ в отношении </w:t>
      </w:r>
      <w:r>
        <w:rPr>
          <w:rStyle w:val="cat-UserDefinedgrp-43rplc-3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подпункта 5 пункта 2 статьи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6 статьей 11 Федерального закона от 1 апреля 1996 г. N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Судом установлено, что сведе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по форме ЕФС-1, направлены </w:t>
      </w:r>
      <w:r>
        <w:rPr>
          <w:rStyle w:val="cat-UserDefinedgrp-44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РФ по ХМАО-Югре с нарушением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02.11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является ответственным за своевременное представление сведений в отделение фонда пенсионного и социального страхования РФ по ХМАО-Югре.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Ольхова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</w:t>
      </w:r>
      <w:r>
        <w:rPr>
          <w:rFonts w:ascii="Times New Roman" w:eastAsia="Times New Roman" w:hAnsi="Times New Roman" w:cs="Times New Roman"/>
          <w:sz w:val="26"/>
          <w:szCs w:val="26"/>
        </w:rPr>
        <w:t>. по ч.1 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Ольхов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Ольхов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Ольхова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Степановича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четыре</w:t>
      </w:r>
      <w:r>
        <w:rPr>
          <w:rFonts w:ascii="Times New Roman" w:eastAsia="Times New Roman" w:hAnsi="Times New Roman" w:cs="Times New Roman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(Сургутский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7970270000000024572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февраля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93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4rplc-12">
    <w:name w:val="cat-UserDefined grp-44 rplc-12"/>
    <w:basedOn w:val="DefaultParagraphFont"/>
  </w:style>
  <w:style w:type="character" w:customStyle="1" w:styleId="cat-UserDefinedgrp-44rplc-18">
    <w:name w:val="cat-UserDefined grp-44 rplc-18"/>
    <w:basedOn w:val="DefaultParagraphFont"/>
  </w:style>
  <w:style w:type="character" w:customStyle="1" w:styleId="cat-UserDefinedgrp-41rplc-19">
    <w:name w:val="cat-UserDefined grp-41 rplc-19"/>
    <w:basedOn w:val="DefaultParagraphFont"/>
  </w:style>
  <w:style w:type="character" w:customStyle="1" w:styleId="cat-UserDefinedgrp-42rplc-25">
    <w:name w:val="cat-UserDefined grp-42 rplc-25"/>
    <w:basedOn w:val="DefaultParagraphFont"/>
  </w:style>
  <w:style w:type="character" w:customStyle="1" w:styleId="cat-UserDefinedgrp-44rplc-28">
    <w:name w:val="cat-UserDefined grp-44 rplc-28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4rplc-33">
    <w:name w:val="cat-UserDefined grp-4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